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DFC8" w14:textId="6C300B16" w:rsidR="00E33DFB" w:rsidRDefault="00E33DFB" w:rsidP="00287F61">
      <w:pPr>
        <w:pStyle w:val="Heading1"/>
        <w:ind w:left="0" w:firstLine="0"/>
        <w:mirrorIndents/>
        <w:rPr>
          <w:rFonts w:cs="Arial"/>
          <w:color w:val="6153A3"/>
        </w:rPr>
      </w:pPr>
      <w:bookmarkStart w:id="0" w:name="_TOC_250007"/>
      <w:r>
        <w:rPr>
          <w:rFonts w:cs="Arial"/>
          <w:noProof/>
          <w:color w:val="6153A3"/>
        </w:rPr>
        <w:drawing>
          <wp:inline distT="0" distB="0" distL="0" distR="0" wp14:anchorId="4763EE44" wp14:editId="1AAF81E5">
            <wp:extent cx="512748" cy="837140"/>
            <wp:effectExtent l="0" t="0" r="0" b="1270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678" cy="848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3DFB">
        <w:rPr>
          <w:rFonts w:cs="Arial"/>
          <w:color w:val="000000" w:themeColor="text1"/>
          <w:sz w:val="28"/>
          <w:szCs w:val="28"/>
        </w:rPr>
        <w:t>MUSKHAM P</w:t>
      </w:r>
      <w:r w:rsidR="005473A8">
        <w:rPr>
          <w:rFonts w:cs="Arial"/>
          <w:color w:val="000000" w:themeColor="text1"/>
          <w:sz w:val="28"/>
          <w:szCs w:val="28"/>
        </w:rPr>
        <w:t>RE SCHOOL</w:t>
      </w:r>
    </w:p>
    <w:p w14:paraId="3DE1BA35" w14:textId="77777777" w:rsidR="00E33DFB" w:rsidRDefault="00E33DFB" w:rsidP="00287F61">
      <w:pPr>
        <w:pStyle w:val="Heading1"/>
        <w:ind w:left="0" w:firstLine="0"/>
        <w:mirrorIndents/>
        <w:rPr>
          <w:rFonts w:cs="Arial"/>
          <w:color w:val="6153A3"/>
        </w:rPr>
      </w:pPr>
    </w:p>
    <w:p w14:paraId="175D9EFA" w14:textId="4B84BA09" w:rsidR="00287F61" w:rsidRPr="00013FA9" w:rsidRDefault="00287F61" w:rsidP="00287F61">
      <w:pPr>
        <w:pStyle w:val="Heading1"/>
        <w:ind w:left="0" w:firstLine="0"/>
        <w:mirrorIndents/>
        <w:rPr>
          <w:rFonts w:cs="Arial"/>
          <w:b w:val="0"/>
          <w:bCs w:val="0"/>
        </w:rPr>
      </w:pPr>
      <w:r w:rsidRPr="00013FA9">
        <w:rPr>
          <w:rFonts w:cs="Arial"/>
          <w:color w:val="6153A3"/>
        </w:rPr>
        <w:t>Medical</w:t>
      </w:r>
      <w:r w:rsidRPr="00013FA9">
        <w:rPr>
          <w:rFonts w:cs="Arial"/>
          <w:color w:val="6153A3"/>
          <w:spacing w:val="-9"/>
        </w:rPr>
        <w:t xml:space="preserve"> </w:t>
      </w:r>
      <w:r w:rsidRPr="00013FA9">
        <w:rPr>
          <w:rFonts w:cs="Arial"/>
          <w:color w:val="6153A3"/>
          <w:spacing w:val="-1"/>
        </w:rPr>
        <w:t>report</w:t>
      </w:r>
      <w:r w:rsidRPr="00013FA9">
        <w:rPr>
          <w:rFonts w:cs="Arial"/>
          <w:color w:val="6153A3"/>
          <w:spacing w:val="-8"/>
        </w:rPr>
        <w:t xml:space="preserve"> </w:t>
      </w:r>
      <w:r w:rsidRPr="00013FA9">
        <w:rPr>
          <w:rFonts w:cs="Arial"/>
          <w:color w:val="6153A3"/>
          <w:spacing w:val="-1"/>
        </w:rPr>
        <w:t>consent</w:t>
      </w:r>
      <w:bookmarkEnd w:id="0"/>
    </w:p>
    <w:p w14:paraId="7DA8AC8A" w14:textId="77777777" w:rsidR="00287F61" w:rsidRPr="00AB0264" w:rsidRDefault="00287F61" w:rsidP="00287F61">
      <w:pPr>
        <w:mirrorIndents/>
        <w:rPr>
          <w:rFonts w:ascii="Arial" w:eastAsia="Arial" w:hAnsi="Arial" w:cs="Arial"/>
          <w:b/>
          <w:bCs/>
        </w:rPr>
      </w:pPr>
    </w:p>
    <w:p w14:paraId="4AF03486" w14:textId="77777777" w:rsidR="00287F61" w:rsidRPr="00AB0264" w:rsidRDefault="00287F61" w:rsidP="00287F61">
      <w:pPr>
        <w:pStyle w:val="BodyText"/>
        <w:ind w:left="0"/>
        <w:mirrorIndents/>
        <w:rPr>
          <w:rFonts w:cs="Arial"/>
        </w:rPr>
      </w:pPr>
      <w:r w:rsidRPr="00AB0264">
        <w:rPr>
          <w:rFonts w:cs="Arial"/>
          <w:color w:val="231F20"/>
        </w:rPr>
        <w:t>This</w:t>
      </w:r>
      <w:r w:rsidRPr="00AB0264">
        <w:rPr>
          <w:rFonts w:cs="Arial"/>
          <w:color w:val="231F20"/>
          <w:spacing w:val="-2"/>
        </w:rPr>
        <w:t xml:space="preserve"> </w:t>
      </w:r>
      <w:r w:rsidRPr="00AB0264">
        <w:rPr>
          <w:rFonts w:cs="Arial"/>
          <w:color w:val="231F20"/>
          <w:spacing w:val="-1"/>
        </w:rPr>
        <w:t>part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 xml:space="preserve">is </w:t>
      </w:r>
      <w:r w:rsidRPr="00AB0264">
        <w:rPr>
          <w:rFonts w:cs="Arial"/>
          <w:color w:val="231F20"/>
        </w:rPr>
        <w:t xml:space="preserve">to </w:t>
      </w:r>
      <w:r w:rsidRPr="00AB0264">
        <w:rPr>
          <w:rFonts w:cs="Arial"/>
          <w:color w:val="231F20"/>
          <w:spacing w:val="-1"/>
        </w:rPr>
        <w:t xml:space="preserve">be </w:t>
      </w:r>
      <w:r w:rsidRPr="00AB0264">
        <w:rPr>
          <w:rFonts w:cs="Arial"/>
          <w:color w:val="231F20"/>
        </w:rPr>
        <w:t xml:space="preserve">completed </w:t>
      </w:r>
      <w:r w:rsidRPr="00AB0264">
        <w:rPr>
          <w:rFonts w:cs="Arial"/>
          <w:color w:val="231F20"/>
          <w:spacing w:val="-1"/>
        </w:rPr>
        <w:t xml:space="preserve">by </w:t>
      </w:r>
      <w:r w:rsidRPr="00AB0264">
        <w:rPr>
          <w:rFonts w:cs="Arial"/>
          <w:color w:val="231F20"/>
        </w:rPr>
        <w:t xml:space="preserve">the </w:t>
      </w:r>
      <w:r w:rsidRPr="00AB0264">
        <w:rPr>
          <w:rFonts w:cs="Arial"/>
          <w:color w:val="231F20"/>
          <w:spacing w:val="-1"/>
        </w:rPr>
        <w:t>employee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 xml:space="preserve">and </w:t>
      </w:r>
      <w:r w:rsidRPr="00AB0264">
        <w:rPr>
          <w:rFonts w:cs="Arial"/>
          <w:color w:val="231F20"/>
        </w:rPr>
        <w:t>returned to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 xml:space="preserve">the </w:t>
      </w:r>
      <w:r w:rsidRPr="00AB0264">
        <w:rPr>
          <w:rFonts w:cs="Arial"/>
          <w:color w:val="231F20"/>
          <w:spacing w:val="-1"/>
        </w:rPr>
        <w:t>employer</w:t>
      </w:r>
    </w:p>
    <w:p w14:paraId="7C1BE566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553C6966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09A444E6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7DF3F308" w14:textId="77777777" w:rsidR="00287F61" w:rsidRPr="00AB0264" w:rsidRDefault="00287F61" w:rsidP="00287F61">
      <w:pPr>
        <w:pStyle w:val="BodyText"/>
        <w:ind w:left="0"/>
        <w:mirrorIndents/>
        <w:rPr>
          <w:rFonts w:cs="Arial"/>
        </w:rPr>
      </w:pPr>
      <w:r w:rsidRPr="00AB0264">
        <w:rPr>
          <w:rFonts w:cs="Arial"/>
          <w:color w:val="231F20"/>
          <w:spacing w:val="-10"/>
        </w:rPr>
        <w:t>To: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  <w:spacing w:val="-2"/>
        </w:rPr>
        <w:t>[Manager,</w:t>
      </w:r>
      <w:r w:rsidRPr="00AB0264">
        <w:rPr>
          <w:rFonts w:cs="Arial"/>
          <w:color w:val="231F20"/>
          <w:spacing w:val="-1"/>
        </w:rPr>
        <w:t xml:space="preserve"> name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 xml:space="preserve">of </w:t>
      </w:r>
      <w:r w:rsidRPr="00AB0264">
        <w:rPr>
          <w:rFonts w:cs="Arial"/>
          <w:color w:val="231F20"/>
        </w:rPr>
        <w:t>setting, setting</w:t>
      </w:r>
      <w:r>
        <w:rPr>
          <w:rFonts w:cs="Arial"/>
          <w:color w:val="231F20"/>
          <w:spacing w:val="-1"/>
        </w:rPr>
        <w:t xml:space="preserve"> address]</w:t>
      </w:r>
    </w:p>
    <w:p w14:paraId="12BF850D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58600309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76615CC3" w14:textId="77777777" w:rsidR="00287F61" w:rsidRDefault="00287F61" w:rsidP="00287F61">
      <w:pPr>
        <w:mirrorIndents/>
        <w:rPr>
          <w:rFonts w:ascii="Arial" w:eastAsia="Arial" w:hAnsi="Arial" w:cs="Arial"/>
        </w:rPr>
      </w:pPr>
    </w:p>
    <w:p w14:paraId="1030A5A5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354F67B6" w14:textId="77777777" w:rsidR="00287F61" w:rsidRPr="00AB0264" w:rsidRDefault="00287F61" w:rsidP="00287F61">
      <w:pPr>
        <w:pStyle w:val="BodyText"/>
        <w:ind w:left="0"/>
        <w:mirrorIndents/>
        <w:rPr>
          <w:rFonts w:cs="Arial"/>
        </w:rPr>
      </w:pPr>
      <w:r w:rsidRPr="00AB0264">
        <w:rPr>
          <w:rFonts w:cs="Arial"/>
          <w:color w:val="231F20"/>
        </w:rPr>
        <w:t>From:</w:t>
      </w:r>
      <w:r w:rsidRPr="00AB0264">
        <w:rPr>
          <w:rFonts w:cs="Arial"/>
          <w:color w:val="231F20"/>
          <w:spacing w:val="-4"/>
        </w:rPr>
        <w:t xml:space="preserve"> </w:t>
      </w:r>
      <w:r w:rsidRPr="00AB0264">
        <w:rPr>
          <w:rFonts w:cs="Arial"/>
          <w:color w:val="231F20"/>
          <w:spacing w:val="-1"/>
        </w:rPr>
        <w:t>[applicant’s</w:t>
      </w:r>
      <w:r w:rsidRPr="00AB0264">
        <w:rPr>
          <w:rFonts w:cs="Arial"/>
          <w:color w:val="231F20"/>
          <w:spacing w:val="-4"/>
        </w:rPr>
        <w:t xml:space="preserve"> </w:t>
      </w:r>
      <w:r>
        <w:rPr>
          <w:rFonts w:cs="Arial"/>
          <w:color w:val="231F20"/>
          <w:spacing w:val="-1"/>
        </w:rPr>
        <w:t>name]</w:t>
      </w:r>
    </w:p>
    <w:p w14:paraId="424A7082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3CCAF854" w14:textId="77777777" w:rsidR="00287F61" w:rsidRDefault="00287F61" w:rsidP="00287F61">
      <w:pPr>
        <w:mirrorIndents/>
        <w:rPr>
          <w:rFonts w:ascii="Arial" w:eastAsia="Arial" w:hAnsi="Arial" w:cs="Arial"/>
        </w:rPr>
      </w:pPr>
    </w:p>
    <w:p w14:paraId="51A584D5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55E5C2CF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6A6F5A76" w14:textId="77777777" w:rsidR="00287F61" w:rsidRDefault="00287F61" w:rsidP="00287F61">
      <w:pPr>
        <w:pStyle w:val="BodyText"/>
        <w:ind w:left="0"/>
        <w:mirrorIndents/>
        <w:rPr>
          <w:rFonts w:eastAsia="Times New Roman" w:cs="Arial"/>
          <w:color w:val="231F20"/>
          <w:spacing w:val="23"/>
          <w:w w:val="99"/>
        </w:rPr>
      </w:pPr>
      <w:r w:rsidRPr="00AB0264">
        <w:rPr>
          <w:rFonts w:cs="Arial"/>
          <w:color w:val="231F20"/>
        </w:rPr>
        <w:t>I</w:t>
      </w:r>
      <w:r w:rsidRPr="00AB0264">
        <w:rPr>
          <w:rFonts w:cs="Arial"/>
          <w:color w:val="231F20"/>
          <w:spacing w:val="-1"/>
        </w:rPr>
        <w:t xml:space="preserve"> hereby </w:t>
      </w:r>
      <w:r w:rsidRPr="00AB0264">
        <w:rPr>
          <w:rFonts w:cs="Arial"/>
          <w:color w:val="231F20"/>
        </w:rPr>
        <w:t>consent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to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the</w:t>
      </w:r>
      <w:r w:rsidRPr="00AB0264">
        <w:rPr>
          <w:rFonts w:cs="Arial"/>
          <w:color w:val="231F20"/>
          <w:spacing w:val="-1"/>
        </w:rPr>
        <w:t xml:space="preserve"> above </w:t>
      </w:r>
      <w:r w:rsidRPr="00AB0264">
        <w:rPr>
          <w:rFonts w:cs="Arial"/>
          <w:color w:val="231F20"/>
        </w:rPr>
        <w:t>setting requesting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a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medical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report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from:</w:t>
      </w:r>
      <w:r w:rsidRPr="00AB0264">
        <w:rPr>
          <w:rFonts w:eastAsia="Times New Roman" w:cs="Arial"/>
          <w:color w:val="231F20"/>
          <w:spacing w:val="23"/>
          <w:w w:val="99"/>
        </w:rPr>
        <w:t xml:space="preserve"> </w:t>
      </w:r>
    </w:p>
    <w:p w14:paraId="4CEE43D9" w14:textId="77777777" w:rsidR="00287F61" w:rsidRDefault="00287F61" w:rsidP="00287F61">
      <w:pPr>
        <w:pStyle w:val="BodyText"/>
        <w:ind w:left="0"/>
        <w:mirrorIndents/>
        <w:rPr>
          <w:rFonts w:eastAsia="Times New Roman" w:cs="Arial"/>
          <w:color w:val="231F20"/>
          <w:spacing w:val="23"/>
          <w:w w:val="99"/>
        </w:rPr>
      </w:pPr>
    </w:p>
    <w:p w14:paraId="6BADB3A5" w14:textId="77777777" w:rsidR="00287F61" w:rsidRDefault="00287F61" w:rsidP="00287F61">
      <w:pPr>
        <w:pStyle w:val="BodyText"/>
        <w:ind w:left="0"/>
        <w:mirrorIndents/>
        <w:rPr>
          <w:rFonts w:eastAsia="Times New Roman" w:cs="Arial"/>
          <w:color w:val="231F20"/>
          <w:spacing w:val="23"/>
          <w:w w:val="99"/>
        </w:rPr>
      </w:pPr>
    </w:p>
    <w:p w14:paraId="01D1BCA7" w14:textId="77777777" w:rsidR="00287F61" w:rsidRPr="00AB0264" w:rsidRDefault="00287F61" w:rsidP="00287F61">
      <w:pPr>
        <w:pStyle w:val="BodyText"/>
        <w:ind w:left="0"/>
        <w:mirrorIndents/>
        <w:rPr>
          <w:rFonts w:cs="Arial"/>
        </w:rPr>
      </w:pPr>
      <w:r w:rsidRPr="00AB0264">
        <w:rPr>
          <w:rFonts w:cs="Arial"/>
          <w:color w:val="231F20"/>
        </w:rPr>
        <w:t>[Doctor’s</w:t>
      </w:r>
      <w:r w:rsidRPr="00AB0264">
        <w:rPr>
          <w:rFonts w:cs="Arial"/>
          <w:color w:val="231F20"/>
          <w:spacing w:val="-1"/>
        </w:rPr>
        <w:t xml:space="preserve"> name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>and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>address]</w:t>
      </w:r>
    </w:p>
    <w:p w14:paraId="663F01F2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1A3A925C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540D9E0D" w14:textId="77777777" w:rsidR="00287F61" w:rsidRPr="00AB0264" w:rsidRDefault="00287F61" w:rsidP="00287F61">
      <w:pPr>
        <w:pStyle w:val="BodyText"/>
        <w:ind w:left="0"/>
        <w:mirrorIndents/>
        <w:rPr>
          <w:rFonts w:cs="Arial"/>
        </w:rPr>
      </w:pPr>
      <w:r w:rsidRPr="00AB0264">
        <w:rPr>
          <w:rFonts w:cs="Arial"/>
          <w:color w:val="231F20"/>
        </w:rPr>
        <w:t>I</w:t>
      </w:r>
      <w:r w:rsidRPr="00AB0264">
        <w:rPr>
          <w:rFonts w:cs="Arial"/>
          <w:color w:val="231F20"/>
          <w:spacing w:val="-1"/>
        </w:rPr>
        <w:t xml:space="preserve"> have been informed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 xml:space="preserve">of </w:t>
      </w:r>
      <w:r w:rsidRPr="00AB0264">
        <w:rPr>
          <w:rFonts w:cs="Arial"/>
          <w:color w:val="231F20"/>
        </w:rPr>
        <w:t>my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 xml:space="preserve">rights </w:t>
      </w:r>
      <w:r w:rsidRPr="00AB0264">
        <w:rPr>
          <w:rFonts w:cs="Arial"/>
          <w:color w:val="231F20"/>
          <w:spacing w:val="-1"/>
        </w:rPr>
        <w:t xml:space="preserve">under </w:t>
      </w:r>
      <w:r w:rsidRPr="00AB0264">
        <w:rPr>
          <w:rFonts w:cs="Arial"/>
          <w:color w:val="231F20"/>
        </w:rPr>
        <w:t>the</w:t>
      </w:r>
      <w:r w:rsidRPr="00AB0264">
        <w:rPr>
          <w:rFonts w:cs="Arial"/>
          <w:color w:val="231F20"/>
          <w:spacing w:val="-14"/>
        </w:rPr>
        <w:t xml:space="preserve"> </w:t>
      </w:r>
      <w:r w:rsidRPr="00AB0264">
        <w:rPr>
          <w:rFonts w:cs="Arial"/>
          <w:color w:val="231F20"/>
        </w:rPr>
        <w:t>Access to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Medical</w:t>
      </w:r>
      <w:r w:rsidRPr="00AB0264">
        <w:rPr>
          <w:rFonts w:cs="Arial"/>
          <w:color w:val="231F20"/>
          <w:spacing w:val="-1"/>
        </w:rPr>
        <w:t xml:space="preserve"> Reports</w:t>
      </w:r>
      <w:r w:rsidRPr="00AB0264">
        <w:rPr>
          <w:rFonts w:cs="Arial"/>
          <w:color w:val="231F20"/>
          <w:spacing w:val="-12"/>
        </w:rPr>
        <w:t xml:space="preserve"> </w:t>
      </w:r>
      <w:r w:rsidRPr="00AB0264">
        <w:rPr>
          <w:rFonts w:cs="Arial"/>
          <w:color w:val="231F20"/>
        </w:rPr>
        <w:t>Act</w:t>
      </w:r>
      <w:r w:rsidRPr="00AB0264">
        <w:rPr>
          <w:rFonts w:cs="Arial"/>
          <w:color w:val="231F20"/>
          <w:spacing w:val="-1"/>
        </w:rPr>
        <w:t xml:space="preserve"> 1988.</w:t>
      </w:r>
    </w:p>
    <w:p w14:paraId="29752F44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0FA315AE" w14:textId="77777777" w:rsidR="00287F61" w:rsidRDefault="00287F61" w:rsidP="00287F61">
      <w:pPr>
        <w:pStyle w:val="BodyText"/>
        <w:ind w:left="0"/>
        <w:mirrorIndents/>
        <w:jc w:val="both"/>
        <w:rPr>
          <w:rFonts w:cs="Arial"/>
          <w:color w:val="231F20"/>
          <w:spacing w:val="-1"/>
        </w:rPr>
      </w:pPr>
    </w:p>
    <w:p w14:paraId="7E835CBE" w14:textId="77777777" w:rsidR="00287F61" w:rsidRPr="00AB0264" w:rsidRDefault="00287F61" w:rsidP="00287F61">
      <w:pPr>
        <w:pStyle w:val="BodyText"/>
        <w:ind w:left="0"/>
        <w:mirrorIndents/>
        <w:jc w:val="both"/>
        <w:rPr>
          <w:rFonts w:cs="Arial"/>
        </w:rPr>
      </w:pPr>
      <w:r w:rsidRPr="00AB0264">
        <w:rPr>
          <w:rFonts w:cs="Arial"/>
          <w:color w:val="231F20"/>
          <w:spacing w:val="-1"/>
        </w:rPr>
        <w:t>*I wish/do not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 xml:space="preserve">wish </w:t>
      </w:r>
      <w:r w:rsidRPr="00AB0264">
        <w:rPr>
          <w:rFonts w:cs="Arial"/>
          <w:color w:val="231F20"/>
        </w:rPr>
        <w:t>to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see the</w:t>
      </w:r>
      <w:r w:rsidRPr="00AB0264">
        <w:rPr>
          <w:rFonts w:cs="Arial"/>
          <w:color w:val="231F20"/>
          <w:spacing w:val="-1"/>
        </w:rPr>
        <w:t xml:space="preserve"> </w:t>
      </w:r>
      <w:r w:rsidRPr="00AB0264">
        <w:rPr>
          <w:rFonts w:cs="Arial"/>
          <w:color w:val="231F20"/>
        </w:rPr>
        <w:t>report.</w:t>
      </w:r>
      <w:r w:rsidRPr="00AB0264">
        <w:rPr>
          <w:rFonts w:cs="Arial"/>
          <w:color w:val="231F20"/>
          <w:spacing w:val="25"/>
        </w:rPr>
        <w:t xml:space="preserve"> </w:t>
      </w:r>
      <w:r w:rsidRPr="00AB0264">
        <w:rPr>
          <w:rFonts w:cs="Arial"/>
          <w:color w:val="231F20"/>
        </w:rPr>
        <w:t>(*delete</w:t>
      </w:r>
      <w:r w:rsidRPr="00AB0264">
        <w:rPr>
          <w:rFonts w:cs="Arial"/>
          <w:color w:val="231F20"/>
          <w:spacing w:val="-1"/>
        </w:rPr>
        <w:t xml:space="preserve"> as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>appropriate)</w:t>
      </w:r>
    </w:p>
    <w:p w14:paraId="1089EF7E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p w14:paraId="16B58207" w14:textId="77777777" w:rsidR="00287F61" w:rsidRPr="00AB0264" w:rsidRDefault="00287F61" w:rsidP="00287F61">
      <w:pPr>
        <w:mirrorIndents/>
        <w:rPr>
          <w:rFonts w:ascii="Arial" w:eastAsia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5525"/>
        <w:gridCol w:w="1039"/>
        <w:gridCol w:w="2543"/>
      </w:tblGrid>
      <w:tr w:rsidR="00287F61" w:rsidRPr="00D12078" w14:paraId="00C66013" w14:textId="77777777" w:rsidTr="005A4E2D">
        <w:tc>
          <w:tcPr>
            <w:tcW w:w="1101" w:type="dxa"/>
          </w:tcPr>
          <w:p w14:paraId="4C4A046F" w14:textId="77777777" w:rsidR="00287F61" w:rsidRPr="00D12078" w:rsidRDefault="00287F61" w:rsidP="005A4E2D">
            <w:pPr>
              <w:pStyle w:val="BodyText"/>
              <w:ind w:left="0"/>
              <w:mirrorIndents/>
              <w:rPr>
                <w:rFonts w:cs="Arial"/>
                <w:color w:val="231F20"/>
              </w:rPr>
            </w:pPr>
            <w:r w:rsidRPr="00D12078">
              <w:rPr>
                <w:rFonts w:cs="Arial"/>
                <w:color w:val="231F20"/>
              </w:rPr>
              <w:t>Signed:</w:t>
            </w:r>
          </w:p>
        </w:tc>
        <w:tc>
          <w:tcPr>
            <w:tcW w:w="5670" w:type="dxa"/>
            <w:tcBorders>
              <w:bottom w:val="single" w:sz="4" w:space="0" w:color="5F497A" w:themeColor="accent4" w:themeShade="BF"/>
            </w:tcBorders>
          </w:tcPr>
          <w:p w14:paraId="4E98F183" w14:textId="77777777" w:rsidR="00287F61" w:rsidRPr="00D12078" w:rsidRDefault="00287F61" w:rsidP="005A4E2D">
            <w:pPr>
              <w:pStyle w:val="BodyText"/>
              <w:ind w:left="0"/>
              <w:mirrorIndents/>
              <w:rPr>
                <w:rFonts w:cs="Arial"/>
              </w:rPr>
            </w:pPr>
          </w:p>
        </w:tc>
        <w:tc>
          <w:tcPr>
            <w:tcW w:w="1047" w:type="dxa"/>
          </w:tcPr>
          <w:p w14:paraId="5C760A9A" w14:textId="77777777" w:rsidR="00287F61" w:rsidRPr="00D12078" w:rsidRDefault="00287F61" w:rsidP="005A4E2D">
            <w:pPr>
              <w:pStyle w:val="BodyText"/>
              <w:ind w:left="0"/>
              <w:mirrorIndents/>
              <w:rPr>
                <w:rFonts w:cs="Arial"/>
              </w:rPr>
            </w:pPr>
            <w:r>
              <w:rPr>
                <w:rFonts w:cs="Arial"/>
              </w:rPr>
              <w:t>Date:</w:t>
            </w:r>
          </w:p>
        </w:tc>
        <w:tc>
          <w:tcPr>
            <w:tcW w:w="2606" w:type="dxa"/>
            <w:tcBorders>
              <w:bottom w:val="single" w:sz="4" w:space="0" w:color="5F497A" w:themeColor="accent4" w:themeShade="BF"/>
            </w:tcBorders>
          </w:tcPr>
          <w:p w14:paraId="378191E2" w14:textId="77777777" w:rsidR="00287F61" w:rsidRPr="00D12078" w:rsidRDefault="00287F61" w:rsidP="005A4E2D">
            <w:pPr>
              <w:pStyle w:val="BodyText"/>
              <w:ind w:left="0"/>
              <w:mirrorIndents/>
              <w:rPr>
                <w:rFonts w:cs="Arial"/>
              </w:rPr>
            </w:pPr>
          </w:p>
        </w:tc>
      </w:tr>
    </w:tbl>
    <w:p w14:paraId="55606BA1" w14:textId="77777777" w:rsidR="00DF3F87" w:rsidRPr="00287F61" w:rsidRDefault="00DF3F87" w:rsidP="00287F61"/>
    <w:sectPr w:rsidR="00DF3F87" w:rsidRPr="00287F61" w:rsidSect="00287F61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67EFC"/>
    <w:multiLevelType w:val="hybridMultilevel"/>
    <w:tmpl w:val="C7C8F42A"/>
    <w:lvl w:ilvl="0" w:tplc="9CD41C8C">
      <w:start w:val="11"/>
      <w:numFmt w:val="decimal"/>
      <w:lvlText w:val="%1."/>
      <w:lvlJc w:val="left"/>
      <w:pPr>
        <w:ind w:left="500" w:hanging="388"/>
      </w:pPr>
      <w:rPr>
        <w:rFonts w:ascii="Arial" w:eastAsia="Arial" w:hAnsi="Arial" w:hint="default"/>
        <w:b/>
        <w:bCs/>
        <w:color w:val="6153A3"/>
        <w:spacing w:val="-14"/>
        <w:sz w:val="24"/>
        <w:szCs w:val="24"/>
      </w:rPr>
    </w:lvl>
    <w:lvl w:ilvl="1" w:tplc="6A7EDCD4">
      <w:start w:val="1"/>
      <w:numFmt w:val="bullet"/>
      <w:lvlText w:val="•"/>
      <w:lvlJc w:val="left"/>
      <w:pPr>
        <w:ind w:left="1371" w:hanging="388"/>
      </w:pPr>
      <w:rPr>
        <w:rFonts w:hint="default"/>
      </w:rPr>
    </w:lvl>
    <w:lvl w:ilvl="2" w:tplc="4B72A386">
      <w:start w:val="1"/>
      <w:numFmt w:val="bullet"/>
      <w:lvlText w:val="•"/>
      <w:lvlJc w:val="left"/>
      <w:pPr>
        <w:ind w:left="2241" w:hanging="388"/>
      </w:pPr>
      <w:rPr>
        <w:rFonts w:hint="default"/>
      </w:rPr>
    </w:lvl>
    <w:lvl w:ilvl="3" w:tplc="DD546D42">
      <w:start w:val="1"/>
      <w:numFmt w:val="bullet"/>
      <w:lvlText w:val="•"/>
      <w:lvlJc w:val="left"/>
      <w:pPr>
        <w:ind w:left="3112" w:hanging="388"/>
      </w:pPr>
      <w:rPr>
        <w:rFonts w:hint="default"/>
      </w:rPr>
    </w:lvl>
    <w:lvl w:ilvl="4" w:tplc="DD827C38">
      <w:start w:val="1"/>
      <w:numFmt w:val="bullet"/>
      <w:lvlText w:val="•"/>
      <w:lvlJc w:val="left"/>
      <w:pPr>
        <w:ind w:left="3982" w:hanging="388"/>
      </w:pPr>
      <w:rPr>
        <w:rFonts w:hint="default"/>
      </w:rPr>
    </w:lvl>
    <w:lvl w:ilvl="5" w:tplc="D16CCED4">
      <w:start w:val="1"/>
      <w:numFmt w:val="bullet"/>
      <w:lvlText w:val="•"/>
      <w:lvlJc w:val="left"/>
      <w:pPr>
        <w:ind w:left="4853" w:hanging="388"/>
      </w:pPr>
      <w:rPr>
        <w:rFonts w:hint="default"/>
      </w:rPr>
    </w:lvl>
    <w:lvl w:ilvl="6" w:tplc="4CC82864">
      <w:start w:val="1"/>
      <w:numFmt w:val="bullet"/>
      <w:lvlText w:val="•"/>
      <w:lvlJc w:val="left"/>
      <w:pPr>
        <w:ind w:left="5723" w:hanging="388"/>
      </w:pPr>
      <w:rPr>
        <w:rFonts w:hint="default"/>
      </w:rPr>
    </w:lvl>
    <w:lvl w:ilvl="7" w:tplc="055ABD38">
      <w:start w:val="1"/>
      <w:numFmt w:val="bullet"/>
      <w:lvlText w:val="•"/>
      <w:lvlJc w:val="left"/>
      <w:pPr>
        <w:ind w:left="6594" w:hanging="388"/>
      </w:pPr>
      <w:rPr>
        <w:rFonts w:hint="default"/>
      </w:rPr>
    </w:lvl>
    <w:lvl w:ilvl="8" w:tplc="92265D70">
      <w:start w:val="1"/>
      <w:numFmt w:val="bullet"/>
      <w:lvlText w:val="•"/>
      <w:lvlJc w:val="left"/>
      <w:pPr>
        <w:ind w:left="7464" w:hanging="388"/>
      </w:pPr>
      <w:rPr>
        <w:rFonts w:hint="default"/>
      </w:rPr>
    </w:lvl>
  </w:abstractNum>
  <w:num w:numId="1" w16cid:durableId="1202404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FE3"/>
    <w:rsid w:val="00287F61"/>
    <w:rsid w:val="005473A8"/>
    <w:rsid w:val="005F7F3B"/>
    <w:rsid w:val="00B56FE3"/>
    <w:rsid w:val="00DF3F87"/>
    <w:rsid w:val="00E3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C2A98"/>
  <w15:docId w15:val="{22A7341C-D215-104E-A6BA-F56E1B56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87F61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287F61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87F61"/>
    <w:rPr>
      <w:rFonts w:ascii="Arial" w:eastAsia="Arial" w:hAnsi="Arial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87F61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287F61"/>
    <w:rPr>
      <w:rFonts w:ascii="Arial" w:eastAsia="Arial" w:hAnsi="Arial"/>
      <w:lang w:val="en-US"/>
    </w:rPr>
  </w:style>
  <w:style w:type="table" w:styleId="TableGrid">
    <w:name w:val="Table Grid"/>
    <w:basedOn w:val="TableNormal"/>
    <w:uiPriority w:val="39"/>
    <w:rsid w:val="00287F6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521A6-F4D1-40BC-A449-5BBE16B95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CC32E-00C2-4708-A771-B7556DA761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201CB0-13FD-4799-82B2-722BB6C93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>pre-school learning alliance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cp:lastPrinted>2021-10-26T15:00:00Z</cp:lastPrinted>
  <dcterms:created xsi:type="dcterms:W3CDTF">2021-10-26T15:00:00Z</dcterms:created>
  <dcterms:modified xsi:type="dcterms:W3CDTF">2022-08-17T19:33:00Z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